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00" w:rsidRDefault="00FB4B5B" w:rsidP="00E74F00">
      <w:pPr>
        <w:shd w:val="clear" w:color="auto" w:fill="FFFFFF"/>
        <w:spacing w:after="0" w:line="276" w:lineRule="auto"/>
        <w:jc w:val="center"/>
        <w:outlineLvl w:val="0"/>
        <w:rPr>
          <w:rFonts w:ascii="Times New Roman" w:eastAsia="Times New Roman" w:hAnsi="Times New Roman" w:cs="Times New Roman"/>
          <w:b/>
          <w:bCs/>
          <w:color w:val="111111"/>
          <w:kern w:val="36"/>
          <w:sz w:val="36"/>
          <w:szCs w:val="36"/>
          <w:lang w:eastAsia="ru-RU"/>
        </w:rPr>
      </w:pPr>
      <w:r w:rsidRPr="00E74F00">
        <w:rPr>
          <w:rFonts w:ascii="Times New Roman" w:eastAsia="Times New Roman" w:hAnsi="Times New Roman" w:cs="Times New Roman"/>
          <w:b/>
          <w:bCs/>
          <w:color w:val="111111"/>
          <w:kern w:val="36"/>
          <w:sz w:val="36"/>
          <w:szCs w:val="36"/>
          <w:lang w:eastAsia="ru-RU"/>
        </w:rPr>
        <w:t xml:space="preserve">Консультация для родителей </w:t>
      </w:r>
    </w:p>
    <w:p w:rsidR="00E74F00" w:rsidRDefault="00FB4B5B" w:rsidP="00E74F00">
      <w:pPr>
        <w:shd w:val="clear" w:color="auto" w:fill="FFFFFF"/>
        <w:spacing w:after="0" w:line="276" w:lineRule="auto"/>
        <w:jc w:val="center"/>
        <w:outlineLvl w:val="0"/>
        <w:rPr>
          <w:rFonts w:ascii="Times New Roman" w:eastAsia="Times New Roman" w:hAnsi="Times New Roman" w:cs="Times New Roman"/>
          <w:b/>
          <w:bCs/>
          <w:color w:val="111111"/>
          <w:kern w:val="36"/>
          <w:sz w:val="36"/>
          <w:szCs w:val="36"/>
          <w:lang w:eastAsia="ru-RU"/>
        </w:rPr>
      </w:pPr>
      <w:r w:rsidRPr="00E74F00">
        <w:rPr>
          <w:rFonts w:ascii="Times New Roman" w:eastAsia="Times New Roman" w:hAnsi="Times New Roman" w:cs="Times New Roman"/>
          <w:b/>
          <w:bCs/>
          <w:color w:val="111111"/>
          <w:kern w:val="36"/>
          <w:sz w:val="36"/>
          <w:szCs w:val="36"/>
          <w:lang w:eastAsia="ru-RU"/>
        </w:rPr>
        <w:t xml:space="preserve">«Психологическая готовность ребенка </w:t>
      </w:r>
    </w:p>
    <w:p w:rsidR="00FB4B5B" w:rsidRPr="00E74F00" w:rsidRDefault="00FB4B5B" w:rsidP="00E74F00">
      <w:pPr>
        <w:shd w:val="clear" w:color="auto" w:fill="FFFFFF"/>
        <w:spacing w:after="0" w:line="276" w:lineRule="auto"/>
        <w:jc w:val="center"/>
        <w:outlineLvl w:val="0"/>
        <w:rPr>
          <w:rFonts w:ascii="Times New Roman" w:eastAsia="Times New Roman" w:hAnsi="Times New Roman" w:cs="Times New Roman"/>
          <w:b/>
          <w:bCs/>
          <w:color w:val="111111"/>
          <w:kern w:val="36"/>
          <w:sz w:val="36"/>
          <w:szCs w:val="36"/>
          <w:lang w:eastAsia="ru-RU"/>
        </w:rPr>
      </w:pPr>
      <w:r w:rsidRPr="00E74F00">
        <w:rPr>
          <w:rFonts w:ascii="Times New Roman" w:eastAsia="Times New Roman" w:hAnsi="Times New Roman" w:cs="Times New Roman"/>
          <w:b/>
          <w:bCs/>
          <w:color w:val="111111"/>
          <w:kern w:val="36"/>
          <w:sz w:val="36"/>
          <w:szCs w:val="36"/>
          <w:lang w:eastAsia="ru-RU"/>
        </w:rPr>
        <w:t>к обучению в школе»</w:t>
      </w:r>
    </w:p>
    <w:p w:rsidR="00FB4B5B" w:rsidRPr="00FB4B5B" w:rsidRDefault="00FB4B5B" w:rsidP="00FB4B5B">
      <w:pPr>
        <w:shd w:val="clear" w:color="auto" w:fill="FFFFFF"/>
        <w:spacing w:after="150" w:line="240" w:lineRule="auto"/>
        <w:jc w:val="center"/>
        <w:rPr>
          <w:rFonts w:ascii="Arial" w:eastAsia="Times New Roman" w:hAnsi="Arial" w:cs="Arial"/>
          <w:color w:val="111111"/>
          <w:sz w:val="23"/>
          <w:szCs w:val="23"/>
          <w:lang w:eastAsia="ru-RU"/>
        </w:rPr>
      </w:pPr>
      <w:r w:rsidRPr="00FB4B5B">
        <w:rPr>
          <w:rFonts w:ascii="Cambria" w:eastAsia="Times New Roman" w:hAnsi="Cambria" w:cs="Arial"/>
          <w:noProof/>
          <w:color w:val="111111"/>
          <w:sz w:val="24"/>
          <w:szCs w:val="24"/>
          <w:lang w:eastAsia="ru-RU"/>
        </w:rPr>
        <w:drawing>
          <wp:inline distT="0" distB="0" distL="0" distR="0" wp14:anchorId="61CC1AF0" wp14:editId="7519968B">
            <wp:extent cx="2804079" cy="2367280"/>
            <wp:effectExtent l="0" t="0" r="0" b="0"/>
            <wp:docPr id="1" name="Рисунок 1" descr="психологическая готовность ребенка к школе, готовность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ая готовность ребенка к школе, готовность ребенка к шко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3137" cy="2374927"/>
                    </a:xfrm>
                    <a:prstGeom prst="rect">
                      <a:avLst/>
                    </a:prstGeom>
                    <a:noFill/>
                    <a:ln>
                      <a:noFill/>
                    </a:ln>
                  </pic:spPr>
                </pic:pic>
              </a:graphicData>
            </a:graphic>
          </wp:inline>
        </w:drawing>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Семью будущего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Именно в первом классе и дети</w:t>
      </w:r>
      <w:r w:rsidR="00E74F00">
        <w:rPr>
          <w:rFonts w:ascii="Times New Roman" w:eastAsia="Times New Roman" w:hAnsi="Times New Roman" w:cs="Times New Roman"/>
          <w:color w:val="111111"/>
          <w:sz w:val="28"/>
          <w:szCs w:val="28"/>
          <w:lang w:eastAsia="ru-RU"/>
        </w:rPr>
        <w:t>,</w:t>
      </w:r>
      <w:r w:rsidRPr="00E74F00">
        <w:rPr>
          <w:rFonts w:ascii="Times New Roman" w:eastAsia="Times New Roman" w:hAnsi="Times New Roman" w:cs="Times New Roman"/>
          <w:color w:val="111111"/>
          <w:sz w:val="28"/>
          <w:szCs w:val="28"/>
          <w:lang w:eastAsia="ru-RU"/>
        </w:rPr>
        <w:t xml:space="preserve"> и родители сдают свой ​​первый 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w:t>
      </w:r>
      <w:r w:rsidRPr="00E74F00">
        <w:rPr>
          <w:rFonts w:ascii="Times New Roman" w:eastAsia="Times New Roman" w:hAnsi="Times New Roman" w:cs="Times New Roman"/>
          <w:bCs/>
          <w:color w:val="111111"/>
          <w:sz w:val="28"/>
          <w:szCs w:val="28"/>
          <w:lang w:eastAsia="ru-RU"/>
        </w:rPr>
        <w:t>подготовить ребенка к школе</w:t>
      </w:r>
      <w:r w:rsidRPr="00E74F00">
        <w:rPr>
          <w:rFonts w:ascii="Times New Roman" w:eastAsia="Times New Roman" w:hAnsi="Times New Roman" w:cs="Times New Roman"/>
          <w:color w:val="111111"/>
          <w:sz w:val="28"/>
          <w:szCs w:val="28"/>
          <w:lang w:eastAsia="ru-RU"/>
        </w:rPr>
        <w:t> </w:t>
      </w:r>
      <w:r w:rsidR="00E74F00">
        <w:rPr>
          <w:rFonts w:ascii="Times New Roman" w:eastAsia="Times New Roman" w:hAnsi="Times New Roman" w:cs="Times New Roman"/>
          <w:color w:val="111111"/>
          <w:sz w:val="28"/>
          <w:szCs w:val="28"/>
          <w:lang w:eastAsia="ru-RU"/>
        </w:rPr>
        <w:t xml:space="preserve"> </w:t>
      </w:r>
      <w:r w:rsidRPr="00E74F00">
        <w:rPr>
          <w:rFonts w:ascii="Times New Roman" w:eastAsia="Times New Roman" w:hAnsi="Times New Roman" w:cs="Times New Roman"/>
          <w:color w:val="111111"/>
          <w:sz w:val="28"/>
          <w:szCs w:val="28"/>
          <w:lang w:eastAsia="ru-RU"/>
        </w:rPr>
        <w:t>- заранее, чтобы улучшить его дальнейшее обучение и предупредить школьную неуспеваемость.</w:t>
      </w:r>
    </w:p>
    <w:p w:rsidR="00FB4B5B" w:rsidRPr="00E74F00" w:rsidRDefault="00FB4B5B" w:rsidP="00E74F00">
      <w:pPr>
        <w:shd w:val="clear" w:color="auto" w:fill="FFFFFF"/>
        <w:spacing w:after="0" w:line="276" w:lineRule="auto"/>
        <w:ind w:firstLine="708"/>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Важно, чтобы ребенок шел в школу готовым физически, но не менее важна готовность психологическая.</w:t>
      </w:r>
    </w:p>
    <w:p w:rsidR="00FB4B5B" w:rsidRPr="00E74F00" w:rsidRDefault="00E74F00" w:rsidP="00E74F00">
      <w:pPr>
        <w:shd w:val="clear" w:color="auto" w:fill="FFFFFF"/>
        <w:spacing w:before="300" w:after="0" w:line="276" w:lineRule="auto"/>
        <w:jc w:val="center"/>
        <w:outlineLvl w:val="2"/>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Составляющими</w:t>
      </w:r>
      <w:r w:rsidR="00FB4B5B" w:rsidRPr="00E74F00">
        <w:rPr>
          <w:rFonts w:ascii="Times New Roman" w:eastAsia="Times New Roman" w:hAnsi="Times New Roman" w:cs="Times New Roman"/>
          <w:color w:val="111111"/>
          <w:sz w:val="28"/>
          <w:szCs w:val="28"/>
          <w:lang w:eastAsia="ru-RU"/>
        </w:rPr>
        <w:t xml:space="preserve"> психологической готовности являются:</w:t>
      </w:r>
    </w:p>
    <w:p w:rsidR="00FB4B5B" w:rsidRPr="00E74F00" w:rsidRDefault="00FB4B5B" w:rsidP="00E74F00">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 личностная готовность;</w:t>
      </w:r>
    </w:p>
    <w:p w:rsidR="00FB4B5B" w:rsidRPr="00E74F00" w:rsidRDefault="00FB4B5B" w:rsidP="00E74F00">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 волевая готовность;</w:t>
      </w:r>
    </w:p>
    <w:p w:rsidR="00FB4B5B" w:rsidRPr="00E74F00" w:rsidRDefault="00FB4B5B" w:rsidP="00E74F00">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 интеллектуальная готовность.</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b/>
          <w:bCs/>
          <w:color w:val="111111"/>
          <w:sz w:val="28"/>
          <w:szCs w:val="28"/>
          <w:lang w:eastAsia="ru-RU"/>
        </w:rPr>
        <w:t>Личностная готовность</w:t>
      </w:r>
      <w:r w:rsidRPr="00E74F00">
        <w:rPr>
          <w:rFonts w:ascii="Times New Roman" w:eastAsia="Times New Roman" w:hAnsi="Times New Roman" w:cs="Times New Roman"/>
          <w:color w:val="111111"/>
          <w:sz w:val="28"/>
          <w:szCs w:val="28"/>
          <w:lang w:eastAsia="ru-RU"/>
        </w:rPr>
        <w:t>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p>
    <w:p w:rsidR="00FB4B5B" w:rsidRPr="00E74F00" w:rsidRDefault="00FB4B5B" w:rsidP="00E74F00">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lastRenderedPageBreak/>
        <w:t>Как правило, все дети хотят идти в школу, надеются быть хорошими учениками, получать хорошие оценки. Но привлекают их различные факторы.</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Формированию мотивационной готовности способствуют разнообразные игры, где активизируются знания детей о школе. Например: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b/>
          <w:bCs/>
          <w:color w:val="111111"/>
          <w:sz w:val="28"/>
          <w:szCs w:val="28"/>
          <w:lang w:eastAsia="ru-RU"/>
        </w:rPr>
        <w:t>Эмоционально - волевая готовность</w:t>
      </w:r>
      <w:r w:rsidRPr="00E74F00">
        <w:rPr>
          <w:rFonts w:ascii="Times New Roman" w:eastAsia="Times New Roman" w:hAnsi="Times New Roman" w:cs="Times New Roman"/>
          <w:color w:val="111111"/>
          <w:sz w:val="28"/>
          <w:szCs w:val="28"/>
          <w:lang w:eastAsia="ru-RU"/>
        </w:rPr>
        <w:t>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rsidR="00FB4B5B" w:rsidRPr="00E74F00" w:rsidRDefault="00FB4B5B" w:rsidP="00E74F00">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FB4B5B" w:rsidRPr="00E74F00" w:rsidRDefault="00FB4B5B" w:rsidP="00E74F00">
      <w:pPr>
        <w:shd w:val="clear" w:color="auto" w:fill="FFFFFF"/>
        <w:spacing w:before="150" w:after="0" w:line="276" w:lineRule="auto"/>
        <w:jc w:val="center"/>
        <w:outlineLvl w:val="3"/>
        <w:rPr>
          <w:rFonts w:ascii="Times New Roman" w:eastAsia="Times New Roman" w:hAnsi="Times New Roman" w:cs="Times New Roman"/>
          <w:b/>
          <w:color w:val="111111"/>
          <w:sz w:val="28"/>
          <w:szCs w:val="28"/>
          <w:lang w:eastAsia="ru-RU"/>
        </w:rPr>
      </w:pPr>
      <w:r w:rsidRPr="00E74F00">
        <w:rPr>
          <w:rFonts w:ascii="Times New Roman" w:eastAsia="Times New Roman" w:hAnsi="Times New Roman" w:cs="Times New Roman"/>
          <w:b/>
          <w:color w:val="111111"/>
          <w:sz w:val="28"/>
          <w:szCs w:val="28"/>
          <w:lang w:eastAsia="ru-RU"/>
        </w:rPr>
        <w:t>Что такое «Готовность к обучению в школе?»</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 xml:space="preserve">«Мой ребенок с трех лет читает, считает, умеет писать простые слова. Ему, наверное, несложно будет учиться в первом классе», - часто можно </w:t>
      </w:r>
      <w:r w:rsidRPr="00E74F00">
        <w:rPr>
          <w:rFonts w:ascii="Times New Roman" w:eastAsia="Times New Roman" w:hAnsi="Times New Roman" w:cs="Times New Roman"/>
          <w:color w:val="111111"/>
          <w:sz w:val="28"/>
          <w:szCs w:val="28"/>
          <w:lang w:eastAsia="ru-RU"/>
        </w:rPr>
        <w:lastRenderedPageBreak/>
        <w:t xml:space="preserve">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w:t>
      </w:r>
      <w:proofErr w:type="gramStart"/>
      <w:r w:rsidRPr="00E74F00">
        <w:rPr>
          <w:rFonts w:ascii="Times New Roman" w:eastAsia="Times New Roman" w:hAnsi="Times New Roman" w:cs="Times New Roman"/>
          <w:color w:val="111111"/>
          <w:sz w:val="28"/>
          <w:szCs w:val="28"/>
          <w:lang w:eastAsia="ru-RU"/>
        </w:rPr>
        <w:t>с</w:t>
      </w:r>
      <w:proofErr w:type="gramEnd"/>
      <w:r w:rsidRPr="00E74F00">
        <w:rPr>
          <w:rFonts w:ascii="Times New Roman" w:eastAsia="Times New Roman" w:hAnsi="Times New Roman" w:cs="Times New Roman"/>
          <w:color w:val="111111"/>
          <w:sz w:val="28"/>
          <w:szCs w:val="28"/>
          <w:lang w:eastAsia="ru-RU"/>
        </w:rPr>
        <w:t xml:space="preserve"> игровой на учебную. Кроме того, необходимые личностные качества и мышление малыша просто не успевают развиться, не хватает ни времени, ни сил.</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FB4B5B" w:rsidRPr="00E74F00" w:rsidRDefault="00FB4B5B" w:rsidP="00E74F00">
      <w:pPr>
        <w:shd w:val="clear" w:color="auto" w:fill="FFFFFF"/>
        <w:spacing w:after="0" w:line="276" w:lineRule="auto"/>
        <w:ind w:firstLine="708"/>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проблемы различного характера? Это можно объяснить следующими причинами:</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1. Современная школа может обучать далеко не всех детей, а только тех, которым присущи определенные характеристики, хотя учиться, способны все дети.</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2. Школа со своими нормами, методами обучения и режимом предъявляет первокласснику вполне определенные требования. Эти требования жесткие, консервативные и детям приходится приспосабливаться к школе, не дожидаясь изменений со стороны школы.</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3. В школу приходят разные дети, но ко всем предъявляются одинаковые требования.</w:t>
      </w:r>
    </w:p>
    <w:p w:rsidR="00FB4B5B" w:rsidRPr="00E74F00" w:rsidRDefault="00FB4B5B" w:rsidP="00E74F00">
      <w:pPr>
        <w:shd w:val="clear" w:color="auto" w:fill="FFFFFF"/>
        <w:spacing w:before="150" w:after="0" w:line="276" w:lineRule="auto"/>
        <w:jc w:val="center"/>
        <w:outlineLvl w:val="4"/>
        <w:rPr>
          <w:rFonts w:ascii="Times New Roman" w:eastAsia="Times New Roman" w:hAnsi="Times New Roman" w:cs="Times New Roman"/>
          <w:b/>
          <w:color w:val="111111"/>
          <w:sz w:val="28"/>
          <w:szCs w:val="28"/>
          <w:lang w:eastAsia="ru-RU"/>
        </w:rPr>
      </w:pPr>
      <w:r w:rsidRPr="00E74F00">
        <w:rPr>
          <w:rFonts w:ascii="Times New Roman" w:eastAsia="Times New Roman" w:hAnsi="Times New Roman" w:cs="Times New Roman"/>
          <w:b/>
          <w:color w:val="111111"/>
          <w:sz w:val="28"/>
          <w:szCs w:val="28"/>
          <w:lang w:eastAsia="ru-RU"/>
        </w:rPr>
        <w:t>Что должен знать и уметь ребенок, который готовится к школе?</w:t>
      </w:r>
    </w:p>
    <w:p w:rsidR="00FB4B5B" w:rsidRPr="00E74F00" w:rsidRDefault="00E74F00"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FB4B5B" w:rsidRPr="00E74F00">
        <w:rPr>
          <w:rFonts w:ascii="Times New Roman" w:eastAsia="Times New Roman" w:hAnsi="Times New Roman" w:cs="Times New Roman"/>
          <w:color w:val="111111"/>
          <w:sz w:val="28"/>
          <w:szCs w:val="28"/>
          <w:lang w:eastAsia="ru-RU"/>
        </w:rPr>
        <w:t>. Фамилия, имя свое и родителей;</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2. Свой возраст (желательно дату рождения);</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3. Свой домашний адрес; страну, город, в котором живет, и основные достопримечательности;</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 xml:space="preserve">4. </w:t>
      </w:r>
      <w:proofErr w:type="gramStart"/>
      <w:r w:rsidRPr="00E74F00">
        <w:rPr>
          <w:rFonts w:ascii="Times New Roman" w:eastAsia="Times New Roman" w:hAnsi="Times New Roman" w:cs="Times New Roman"/>
          <w:color w:val="111111"/>
          <w:sz w:val="28"/>
          <w:szCs w:val="28"/>
          <w:lang w:eastAsia="ru-RU"/>
        </w:rPr>
        <w:t>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roofErr w:type="gramEnd"/>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 xml:space="preserve">5. </w:t>
      </w:r>
      <w:proofErr w:type="gramStart"/>
      <w:r w:rsidRPr="00E74F00">
        <w:rPr>
          <w:rFonts w:ascii="Times New Roman" w:eastAsia="Times New Roman" w:hAnsi="Times New Roman" w:cs="Times New Roman"/>
          <w:color w:val="111111"/>
          <w:sz w:val="28"/>
          <w:szCs w:val="28"/>
          <w:lang w:eastAsia="ru-RU"/>
        </w:rPr>
        <w:t xml:space="preserve">Уметь выделять существенные признаки предметов окружающего мира, и на их основе классифицировать предметы по следующим категориям: </w:t>
      </w:r>
      <w:r w:rsidRPr="00E74F00">
        <w:rPr>
          <w:rFonts w:ascii="Times New Roman" w:eastAsia="Times New Roman" w:hAnsi="Times New Roman" w:cs="Times New Roman"/>
          <w:color w:val="111111"/>
          <w:sz w:val="28"/>
          <w:szCs w:val="28"/>
          <w:lang w:eastAsia="ru-RU"/>
        </w:rPr>
        <w:lastRenderedPageBreak/>
        <w:t>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roofErr w:type="gramEnd"/>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6. Различать и правильно называть плоскостные геометрические фигуры: круг, квадрат, прямоугольник, треугольник, овал;</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8. Свободно ориентироваться в пространстве и на листе бумаги (право - лево, верх - низ и т. д.);</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9.  Составлять целое из частей (не менее 5-6 частей);</w:t>
      </w:r>
    </w:p>
    <w:p w:rsidR="00FB4B5B" w:rsidRPr="00E74F00" w:rsidRDefault="00FB4B5B" w:rsidP="00E74F00">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 </w:t>
      </w:r>
    </w:p>
    <w:p w:rsidR="00832739" w:rsidRPr="00832739" w:rsidRDefault="00FB4B5B" w:rsidP="00832739">
      <w:pPr>
        <w:shd w:val="clear" w:color="auto" w:fill="FFFFFF"/>
        <w:spacing w:after="0" w:line="276" w:lineRule="auto"/>
        <w:ind w:firstLine="567"/>
        <w:jc w:val="both"/>
        <w:rPr>
          <w:rFonts w:ascii="Times New Roman" w:eastAsia="Times New Roman" w:hAnsi="Times New Roman" w:cs="Times New Roman"/>
          <w:color w:val="111111"/>
          <w:sz w:val="28"/>
          <w:szCs w:val="28"/>
          <w:lang w:eastAsia="ru-RU"/>
        </w:rPr>
      </w:pPr>
      <w:r w:rsidRPr="00E74F00">
        <w:rPr>
          <w:rFonts w:ascii="Times New Roman" w:eastAsia="Times New Roman" w:hAnsi="Times New Roman" w:cs="Times New Roman"/>
          <w:color w:val="111111"/>
          <w:sz w:val="28"/>
          <w:szCs w:val="28"/>
          <w:lang w:eastAsia="ru-RU"/>
        </w:rPr>
        <w:t>11.  Запоминать и называть 6-8 предметов, картинок, слов.</w:t>
      </w:r>
    </w:p>
    <w:p w:rsidR="00367F99" w:rsidRPr="00E74F00" w:rsidRDefault="00367F99" w:rsidP="00E74F00">
      <w:pPr>
        <w:spacing w:after="0" w:line="276" w:lineRule="auto"/>
        <w:ind w:firstLine="567"/>
        <w:rPr>
          <w:rFonts w:ascii="Times New Roman" w:hAnsi="Times New Roman" w:cs="Times New Roman"/>
          <w:sz w:val="28"/>
          <w:szCs w:val="28"/>
        </w:rPr>
      </w:pPr>
      <w:bookmarkStart w:id="0" w:name="_GoBack"/>
      <w:bookmarkEnd w:id="0"/>
    </w:p>
    <w:sectPr w:rsidR="00367F99" w:rsidRPr="00E74F00" w:rsidSect="00E74F00">
      <w:pgSz w:w="11906" w:h="16838"/>
      <w:pgMar w:top="1134"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A9"/>
    <w:rsid w:val="00342AA9"/>
    <w:rsid w:val="00367F99"/>
    <w:rsid w:val="00832739"/>
    <w:rsid w:val="00875136"/>
    <w:rsid w:val="00E74F00"/>
    <w:rsid w:val="00FB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0982">
      <w:bodyDiv w:val="1"/>
      <w:marLeft w:val="0"/>
      <w:marRight w:val="0"/>
      <w:marTop w:val="0"/>
      <w:marBottom w:val="0"/>
      <w:divBdr>
        <w:top w:val="none" w:sz="0" w:space="0" w:color="auto"/>
        <w:left w:val="none" w:sz="0" w:space="0" w:color="auto"/>
        <w:bottom w:val="none" w:sz="0" w:space="0" w:color="auto"/>
        <w:right w:val="none" w:sz="0" w:space="0" w:color="auto"/>
      </w:divBdr>
      <w:divsChild>
        <w:div w:id="766271637">
          <w:marLeft w:val="0"/>
          <w:marRight w:val="0"/>
          <w:marTop w:val="0"/>
          <w:marBottom w:val="450"/>
          <w:divBdr>
            <w:top w:val="none" w:sz="0" w:space="0" w:color="auto"/>
            <w:left w:val="none" w:sz="0" w:space="0" w:color="auto"/>
            <w:bottom w:val="none" w:sz="0" w:space="0" w:color="auto"/>
            <w:right w:val="none" w:sz="0" w:space="0" w:color="auto"/>
          </w:divBdr>
        </w:div>
        <w:div w:id="156089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1050</Words>
  <Characters>5987</Characters>
  <Application>Microsoft Office Word</Application>
  <DocSecurity>0</DocSecurity>
  <Lines>49</Lines>
  <Paragraphs>14</Paragraphs>
  <ScaleCrop>false</ScaleCrop>
  <Company>SPecialiST RePack</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Сидоров</cp:lastModifiedBy>
  <cp:revision>6</cp:revision>
  <dcterms:created xsi:type="dcterms:W3CDTF">2023-01-18T12:10:00Z</dcterms:created>
  <dcterms:modified xsi:type="dcterms:W3CDTF">2023-01-26T16:43:00Z</dcterms:modified>
</cp:coreProperties>
</file>